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B7F10" w14:textId="4848B038" w:rsidR="00330ADC" w:rsidRPr="003951DF" w:rsidRDefault="005D176C" w:rsidP="003951DF">
      <w:pPr>
        <w:jc w:val="center"/>
        <w:rPr>
          <w:sz w:val="40"/>
          <w:szCs w:val="40"/>
          <w:u w:val="single"/>
        </w:rPr>
      </w:pPr>
      <w:r>
        <w:rPr>
          <w:sz w:val="40"/>
          <w:szCs w:val="40"/>
          <w:u w:val="single"/>
        </w:rPr>
        <w:t>Appel à projet</w:t>
      </w:r>
      <w:r w:rsidR="00AE2D66">
        <w:rPr>
          <w:sz w:val="40"/>
          <w:szCs w:val="40"/>
          <w:u w:val="single"/>
        </w:rPr>
        <w:t>s</w:t>
      </w:r>
    </w:p>
    <w:p w14:paraId="0C0E89F5" w14:textId="41FB60A9" w:rsidR="7828CC98" w:rsidRPr="00261253" w:rsidRDefault="7828CC98" w:rsidP="00BD39CD">
      <w:pPr>
        <w:rPr>
          <w:b/>
          <w:sz w:val="32"/>
          <w:szCs w:val="32"/>
          <w:u w:val="single"/>
        </w:rPr>
      </w:pPr>
    </w:p>
    <w:tbl>
      <w:tblPr>
        <w:tblW w:w="994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7"/>
        <w:gridCol w:w="7649"/>
      </w:tblGrid>
      <w:tr w:rsidR="003951DF" w14:paraId="54A1CF95" w14:textId="77777777" w:rsidTr="003951DF">
        <w:trPr>
          <w:trHeight w:val="325"/>
        </w:trPr>
        <w:tc>
          <w:tcPr>
            <w:tcW w:w="2297" w:type="dxa"/>
          </w:tcPr>
          <w:p w14:paraId="4134A460" w14:textId="28921E4C" w:rsidR="003951DF" w:rsidRDefault="003951DF" w:rsidP="0003031A">
            <w:pPr>
              <w:spacing w:after="0"/>
              <w:rPr>
                <w:b/>
              </w:rPr>
            </w:pPr>
            <w:r>
              <w:rPr>
                <w:b/>
              </w:rPr>
              <w:t>Nom de l’Entreprise</w:t>
            </w:r>
          </w:p>
        </w:tc>
        <w:tc>
          <w:tcPr>
            <w:tcW w:w="7649" w:type="dxa"/>
          </w:tcPr>
          <w:p w14:paraId="02EB378F" w14:textId="77777777" w:rsidR="003951DF" w:rsidRDefault="003951DF" w:rsidP="00156F27">
            <w:pPr>
              <w:spacing w:after="0"/>
            </w:pPr>
          </w:p>
        </w:tc>
      </w:tr>
      <w:tr w:rsidR="003951DF" w14:paraId="4CE1DD61" w14:textId="77777777" w:rsidTr="003951DF">
        <w:trPr>
          <w:trHeight w:val="341"/>
        </w:trPr>
        <w:tc>
          <w:tcPr>
            <w:tcW w:w="2297" w:type="dxa"/>
          </w:tcPr>
          <w:p w14:paraId="7BD3D9B2" w14:textId="47133192" w:rsidR="003951DF" w:rsidRPr="0003031A" w:rsidRDefault="003951DF" w:rsidP="0003031A">
            <w:pPr>
              <w:spacing w:after="0"/>
              <w:rPr>
                <w:b/>
              </w:rPr>
            </w:pPr>
            <w:r>
              <w:rPr>
                <w:b/>
              </w:rPr>
              <w:t>Sites internet</w:t>
            </w:r>
          </w:p>
        </w:tc>
        <w:tc>
          <w:tcPr>
            <w:tcW w:w="7649" w:type="dxa"/>
          </w:tcPr>
          <w:p w14:paraId="0953810C" w14:textId="77777777" w:rsidR="003951DF" w:rsidRDefault="003951DF" w:rsidP="00156F27">
            <w:pPr>
              <w:spacing w:after="0"/>
            </w:pPr>
          </w:p>
        </w:tc>
      </w:tr>
      <w:tr w:rsidR="003951DF" w14:paraId="68ABE331" w14:textId="77777777" w:rsidTr="003951DF">
        <w:trPr>
          <w:trHeight w:val="341"/>
        </w:trPr>
        <w:tc>
          <w:tcPr>
            <w:tcW w:w="2297" w:type="dxa"/>
          </w:tcPr>
          <w:p w14:paraId="1CF70F64" w14:textId="58119A15" w:rsidR="003951DF" w:rsidRDefault="003951DF" w:rsidP="0003031A">
            <w:pPr>
              <w:spacing w:after="0"/>
              <w:rPr>
                <w:b/>
              </w:rPr>
            </w:pPr>
            <w:r>
              <w:rPr>
                <w:b/>
              </w:rPr>
              <w:t>Titre du projet</w:t>
            </w:r>
          </w:p>
        </w:tc>
        <w:tc>
          <w:tcPr>
            <w:tcW w:w="7649" w:type="dxa"/>
          </w:tcPr>
          <w:p w14:paraId="4D163995" w14:textId="77777777" w:rsidR="003951DF" w:rsidRDefault="003951DF" w:rsidP="00156F27">
            <w:pPr>
              <w:spacing w:after="0"/>
            </w:pPr>
          </w:p>
        </w:tc>
      </w:tr>
    </w:tbl>
    <w:p w14:paraId="1EBF8BF8" w14:textId="77777777" w:rsidR="00341FFA" w:rsidRPr="00BC07F7" w:rsidRDefault="00341FFA" w:rsidP="00D56875">
      <w:pPr>
        <w:rPr>
          <w:b/>
        </w:rPr>
      </w:pPr>
    </w:p>
    <w:p w14:paraId="3C3D02D6" w14:textId="6D9BE134" w:rsidR="00E82450" w:rsidRPr="003951DF" w:rsidRDefault="003951DF" w:rsidP="23B654B6">
      <w:pPr>
        <w:rPr>
          <w:b/>
          <w:sz w:val="32"/>
          <w:szCs w:val="32"/>
          <w:u w:val="single"/>
        </w:rPr>
      </w:pPr>
      <w:r w:rsidRPr="003951DF">
        <w:rPr>
          <w:b/>
          <w:sz w:val="32"/>
          <w:szCs w:val="32"/>
          <w:u w:val="single"/>
        </w:rPr>
        <w:t>Le</w:t>
      </w:r>
      <w:r w:rsidR="00034C9F" w:rsidRPr="003951DF">
        <w:rPr>
          <w:b/>
          <w:sz w:val="32"/>
          <w:szCs w:val="32"/>
          <w:u w:val="single"/>
        </w:rPr>
        <w:t xml:space="preserve"> projet</w:t>
      </w:r>
    </w:p>
    <w:tbl>
      <w:tblPr>
        <w:tblStyle w:val="Grilledutableau"/>
        <w:tblW w:w="9944" w:type="dxa"/>
        <w:tblInd w:w="-431" w:type="dxa"/>
        <w:tblLook w:val="04A0" w:firstRow="1" w:lastRow="0" w:firstColumn="1" w:lastColumn="0" w:noHBand="0" w:noVBand="1"/>
      </w:tblPr>
      <w:tblGrid>
        <w:gridCol w:w="2269"/>
        <w:gridCol w:w="7675"/>
      </w:tblGrid>
      <w:tr w:rsidR="003951DF" w:rsidRPr="003951DF" w14:paraId="58A6C20B" w14:textId="77777777" w:rsidTr="003951DF">
        <w:trPr>
          <w:trHeight w:val="791"/>
        </w:trPr>
        <w:tc>
          <w:tcPr>
            <w:tcW w:w="2269" w:type="dxa"/>
          </w:tcPr>
          <w:p w14:paraId="36F98CDD" w14:textId="77777777" w:rsidR="003951DF" w:rsidRPr="003951DF" w:rsidRDefault="003951DF" w:rsidP="003951DF">
            <w:pPr>
              <w:ind w:left="28"/>
            </w:pPr>
            <w:r w:rsidRPr="003951DF">
              <w:t>Quoi ?</w:t>
            </w:r>
          </w:p>
          <w:p w14:paraId="7B9EE817" w14:textId="7E40E914" w:rsidR="003951DF" w:rsidRPr="003951DF" w:rsidRDefault="00A34C2B" w:rsidP="003951DF">
            <w:r>
              <w:t>(livrable terminal</w:t>
            </w:r>
            <w:r w:rsidR="003951DF" w:rsidRPr="003951DF">
              <w:t>)</w:t>
            </w:r>
          </w:p>
        </w:tc>
        <w:tc>
          <w:tcPr>
            <w:tcW w:w="7675" w:type="dxa"/>
          </w:tcPr>
          <w:p w14:paraId="1A3AB10B" w14:textId="77777777" w:rsidR="003951DF" w:rsidRPr="003951DF" w:rsidRDefault="003951DF" w:rsidP="0003031A"/>
        </w:tc>
      </w:tr>
      <w:tr w:rsidR="003951DF" w:rsidRPr="003951DF" w14:paraId="62EB4E94" w14:textId="77777777" w:rsidTr="003951DF">
        <w:trPr>
          <w:trHeight w:val="268"/>
        </w:trPr>
        <w:tc>
          <w:tcPr>
            <w:tcW w:w="2269" w:type="dxa"/>
          </w:tcPr>
          <w:p w14:paraId="5C3AC405" w14:textId="77777777" w:rsidR="003951DF" w:rsidRDefault="003951DF" w:rsidP="0003031A">
            <w:r w:rsidRPr="003951DF">
              <w:t>Pourquoi ?</w:t>
            </w:r>
          </w:p>
          <w:p w14:paraId="106F120A" w14:textId="5CBD0F86" w:rsidR="003951DF" w:rsidRPr="003951DF" w:rsidRDefault="003951DF" w:rsidP="0003031A">
            <w:r>
              <w:t>(objectifs)</w:t>
            </w:r>
          </w:p>
        </w:tc>
        <w:tc>
          <w:tcPr>
            <w:tcW w:w="7675" w:type="dxa"/>
          </w:tcPr>
          <w:p w14:paraId="1013CEA5" w14:textId="77777777" w:rsidR="003951DF" w:rsidRPr="003951DF" w:rsidRDefault="003951DF" w:rsidP="0003031A"/>
        </w:tc>
      </w:tr>
      <w:tr w:rsidR="003951DF" w:rsidRPr="003951DF" w14:paraId="120CD30E" w14:textId="77777777" w:rsidTr="003951DF">
        <w:trPr>
          <w:trHeight w:val="254"/>
        </w:trPr>
        <w:tc>
          <w:tcPr>
            <w:tcW w:w="2269" w:type="dxa"/>
          </w:tcPr>
          <w:p w14:paraId="78327E45" w14:textId="6284DBA7" w:rsidR="003951DF" w:rsidRPr="003951DF" w:rsidRDefault="003951DF" w:rsidP="003951DF">
            <w:r w:rsidRPr="003951DF">
              <w:t>Qui </w:t>
            </w:r>
            <w:r w:rsidR="00A34C2B">
              <w:t>(parties prenantes)</w:t>
            </w:r>
            <w:r w:rsidRPr="003951DF">
              <w:t>?</w:t>
            </w:r>
          </w:p>
        </w:tc>
        <w:tc>
          <w:tcPr>
            <w:tcW w:w="7675" w:type="dxa"/>
          </w:tcPr>
          <w:p w14:paraId="44231C98" w14:textId="77777777" w:rsidR="003951DF" w:rsidRPr="003951DF" w:rsidRDefault="003951DF" w:rsidP="003951DF"/>
        </w:tc>
      </w:tr>
      <w:tr w:rsidR="003951DF" w:rsidRPr="003951DF" w14:paraId="6FD7051D" w14:textId="77777777" w:rsidTr="003951DF">
        <w:trPr>
          <w:trHeight w:val="268"/>
        </w:trPr>
        <w:tc>
          <w:tcPr>
            <w:tcW w:w="2269" w:type="dxa"/>
          </w:tcPr>
          <w:p w14:paraId="11097FC7" w14:textId="603F6A5D" w:rsidR="003951DF" w:rsidRPr="003951DF" w:rsidRDefault="003951DF" w:rsidP="003951DF">
            <w:r w:rsidRPr="003951DF">
              <w:t>Où ?</w:t>
            </w:r>
          </w:p>
        </w:tc>
        <w:tc>
          <w:tcPr>
            <w:tcW w:w="7675" w:type="dxa"/>
          </w:tcPr>
          <w:p w14:paraId="3477B7E8" w14:textId="77777777" w:rsidR="003951DF" w:rsidRPr="003951DF" w:rsidRDefault="003951DF" w:rsidP="003951DF"/>
        </w:tc>
      </w:tr>
      <w:tr w:rsidR="003951DF" w:rsidRPr="003951DF" w14:paraId="48F92AF0" w14:textId="77777777" w:rsidTr="003951DF">
        <w:trPr>
          <w:trHeight w:val="523"/>
        </w:trPr>
        <w:tc>
          <w:tcPr>
            <w:tcW w:w="2269" w:type="dxa"/>
          </w:tcPr>
          <w:p w14:paraId="29DE6C2F" w14:textId="77777777" w:rsidR="003951DF" w:rsidRPr="003951DF" w:rsidRDefault="003951DF" w:rsidP="003951DF">
            <w:r w:rsidRPr="003951DF">
              <w:t>Quand ?</w:t>
            </w:r>
          </w:p>
          <w:p w14:paraId="26EC0E77" w14:textId="1B8003D5" w:rsidR="003951DF" w:rsidRPr="003951DF" w:rsidRDefault="003951DF" w:rsidP="003951DF">
            <w:r w:rsidRPr="003951DF">
              <w:t>(calendrier</w:t>
            </w:r>
            <w:r w:rsidR="00A34C2B">
              <w:t>/date limite</w:t>
            </w:r>
            <w:r w:rsidRPr="003951DF">
              <w:t>)</w:t>
            </w:r>
          </w:p>
        </w:tc>
        <w:tc>
          <w:tcPr>
            <w:tcW w:w="7675" w:type="dxa"/>
          </w:tcPr>
          <w:p w14:paraId="48F3B87B" w14:textId="77777777" w:rsidR="003951DF" w:rsidRPr="003951DF" w:rsidRDefault="003951DF" w:rsidP="003951DF"/>
        </w:tc>
      </w:tr>
      <w:tr w:rsidR="003951DF" w:rsidRPr="003951DF" w14:paraId="45551A67" w14:textId="77777777" w:rsidTr="003951DF">
        <w:trPr>
          <w:trHeight w:val="1329"/>
        </w:trPr>
        <w:tc>
          <w:tcPr>
            <w:tcW w:w="2269" w:type="dxa"/>
          </w:tcPr>
          <w:p w14:paraId="2C8156D0" w14:textId="3049CC03" w:rsidR="003951DF" w:rsidRPr="003951DF" w:rsidRDefault="003951DF" w:rsidP="003951DF">
            <w:r w:rsidRPr="003951DF">
              <w:t>Combien ?</w:t>
            </w:r>
          </w:p>
          <w:p w14:paraId="7295CCF3" w14:textId="77777777" w:rsidR="003951DF" w:rsidRDefault="003951DF" w:rsidP="003951DF">
            <w:r w:rsidRPr="003951DF">
              <w:t>(</w:t>
            </w:r>
            <w:proofErr w:type="gramStart"/>
            <w:r w:rsidRPr="003951DF">
              <w:t>moyens</w:t>
            </w:r>
            <w:proofErr w:type="gramEnd"/>
            <w:r w:rsidRPr="003951DF">
              <w:t xml:space="preserve"> mis à disposition des élèves par l’entreprise)</w:t>
            </w:r>
          </w:p>
          <w:p w14:paraId="19F11461" w14:textId="064015D7" w:rsidR="00A34C2B" w:rsidRPr="003951DF" w:rsidRDefault="00A34C2B" w:rsidP="003951DF"/>
        </w:tc>
        <w:tc>
          <w:tcPr>
            <w:tcW w:w="7675" w:type="dxa"/>
          </w:tcPr>
          <w:p w14:paraId="50A782E3" w14:textId="77777777" w:rsidR="003951DF" w:rsidRPr="003951DF" w:rsidRDefault="003951DF" w:rsidP="003951DF"/>
        </w:tc>
      </w:tr>
      <w:tr w:rsidR="003951DF" w:rsidRPr="003951DF" w14:paraId="3BAE07D4" w14:textId="77777777" w:rsidTr="003951DF">
        <w:trPr>
          <w:trHeight w:val="791"/>
        </w:trPr>
        <w:tc>
          <w:tcPr>
            <w:tcW w:w="2269" w:type="dxa"/>
          </w:tcPr>
          <w:p w14:paraId="6D046789" w14:textId="77777777" w:rsidR="003951DF" w:rsidRPr="003951DF" w:rsidRDefault="003951DF" w:rsidP="003951DF">
            <w:r w:rsidRPr="003951DF">
              <w:t>Comment ?</w:t>
            </w:r>
          </w:p>
          <w:p w14:paraId="37C15742" w14:textId="4E17CBC6" w:rsidR="003951DF" w:rsidRPr="003951DF" w:rsidRDefault="003951DF" w:rsidP="003951DF">
            <w:r w:rsidRPr="003951DF">
              <w:t>(réunion avec l’entreprise, etc.)</w:t>
            </w:r>
          </w:p>
        </w:tc>
        <w:tc>
          <w:tcPr>
            <w:tcW w:w="7675" w:type="dxa"/>
          </w:tcPr>
          <w:p w14:paraId="0F3D3F32" w14:textId="77777777" w:rsidR="003951DF" w:rsidRPr="003951DF" w:rsidRDefault="003951DF" w:rsidP="003951DF"/>
        </w:tc>
      </w:tr>
    </w:tbl>
    <w:p w14:paraId="0B6630B6" w14:textId="77777777" w:rsidR="003951DF" w:rsidRDefault="003951DF" w:rsidP="0003031A">
      <w:pPr>
        <w:rPr>
          <w:b/>
          <w:sz w:val="32"/>
          <w:szCs w:val="32"/>
          <w:u w:val="single"/>
        </w:rPr>
      </w:pPr>
    </w:p>
    <w:p w14:paraId="1E828790" w14:textId="101B8912" w:rsidR="00925C07" w:rsidRPr="00925C07" w:rsidRDefault="00925C07" w:rsidP="0003031A">
      <w:pPr>
        <w:rPr>
          <w:b/>
          <w:sz w:val="32"/>
          <w:szCs w:val="32"/>
          <w:u w:val="single"/>
        </w:rPr>
      </w:pPr>
      <w:r w:rsidRPr="00925C07">
        <w:rPr>
          <w:b/>
          <w:sz w:val="32"/>
          <w:szCs w:val="32"/>
          <w:u w:val="single"/>
        </w:rPr>
        <w:t>Important</w:t>
      </w:r>
    </w:p>
    <w:p w14:paraId="20096414" w14:textId="32D07E07" w:rsidR="004135FA" w:rsidRDefault="0003031A" w:rsidP="0003031A">
      <w:r>
        <w:t xml:space="preserve">Il n’y </w:t>
      </w:r>
      <w:r w:rsidR="003951DF">
        <w:t xml:space="preserve">a pas de rémunération à prévoir mais le projet peut avoir un budget alloué. </w:t>
      </w:r>
    </w:p>
    <w:p w14:paraId="0C6C3419" w14:textId="3EB5D9B5" w:rsidR="00B55F68" w:rsidRPr="00A34C2B" w:rsidRDefault="00B55F68" w:rsidP="00B55F68">
      <w:pPr>
        <w:rPr>
          <w:b/>
        </w:rPr>
      </w:pPr>
      <w:r w:rsidRPr="00A34C2B">
        <w:rPr>
          <w:b/>
        </w:rPr>
        <w:t>L’Entreprise s’engage à suivre les élèves pendant toute la période de r</w:t>
      </w:r>
      <w:r w:rsidR="003951DF" w:rsidRPr="00A34C2B">
        <w:rPr>
          <w:b/>
        </w:rPr>
        <w:t>éalisation du projet.</w:t>
      </w:r>
    </w:p>
    <w:p w14:paraId="616DBF88" w14:textId="339549F3" w:rsidR="003951DF" w:rsidRDefault="003951DF" w:rsidP="00B55F68">
      <w:r>
        <w:t>Le projet doit être r</w:t>
      </w:r>
      <w:r w:rsidR="00A34C2B">
        <w:t>éalisé avant le mois de mai 202</w:t>
      </w:r>
      <w:r w:rsidR="00A872BE">
        <w:t>6</w:t>
      </w:r>
      <w:r>
        <w:t>.</w:t>
      </w:r>
      <w:r w:rsidR="00E71286">
        <w:br/>
      </w:r>
      <w:r w:rsidR="00E71286">
        <w:br/>
        <w:t>Une fois les projets reçus, ils sont examinés par les enseignants afin de valider ceux qui correspondent aux objectifs de la formation. Les projets retenus sont ensuite présentés aux étudiants lors de la rentrée scolaire en septembre ou octobre 2025.</w:t>
      </w:r>
    </w:p>
    <w:sectPr w:rsidR="003951DF" w:rsidSect="00E82450">
      <w:headerReference w:type="default" r:id="rId7"/>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4D939" w14:textId="77777777" w:rsidR="003F5B21" w:rsidRDefault="003F5B21" w:rsidP="00D56875">
      <w:pPr>
        <w:spacing w:after="0" w:line="240" w:lineRule="auto"/>
      </w:pPr>
      <w:r>
        <w:separator/>
      </w:r>
    </w:p>
  </w:endnote>
  <w:endnote w:type="continuationSeparator" w:id="0">
    <w:p w14:paraId="02970661" w14:textId="77777777" w:rsidR="003F5B21" w:rsidRDefault="003F5B21" w:rsidP="00D5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306A6" w14:textId="77777777" w:rsidR="003F5B21" w:rsidRDefault="003F5B21" w:rsidP="00D56875">
      <w:pPr>
        <w:spacing w:after="0" w:line="240" w:lineRule="auto"/>
      </w:pPr>
      <w:r>
        <w:separator/>
      </w:r>
    </w:p>
  </w:footnote>
  <w:footnote w:type="continuationSeparator" w:id="0">
    <w:p w14:paraId="4E51DE30" w14:textId="77777777" w:rsidR="003F5B21" w:rsidRDefault="003F5B21" w:rsidP="00D56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DC34" w14:textId="77777777" w:rsidR="00D56875" w:rsidRDefault="00D56875">
    <w:pPr>
      <w:pStyle w:val="En-tte"/>
    </w:pPr>
    <w:r>
      <w:rPr>
        <w:noProof/>
        <w:lang w:eastAsia="fr-FR"/>
      </w:rPr>
      <w:drawing>
        <wp:anchor distT="0" distB="0" distL="114300" distR="114300" simplePos="0" relativeHeight="251659264" behindDoc="0" locked="0" layoutInCell="1" allowOverlap="1" wp14:anchorId="318E6DDF" wp14:editId="1A3D0AC0">
          <wp:simplePos x="0" y="0"/>
          <wp:positionH relativeFrom="column">
            <wp:posOffset>3138170</wp:posOffset>
          </wp:positionH>
          <wp:positionV relativeFrom="paragraph">
            <wp:posOffset>6985</wp:posOffset>
          </wp:positionV>
          <wp:extent cx="3244789" cy="61912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a:extLst>
                      <a:ext uri="{28A0092B-C50C-407E-A947-70E740481C1C}">
                        <a14:useLocalDpi xmlns:a14="http://schemas.microsoft.com/office/drawing/2010/main" val="0"/>
                      </a:ext>
                    </a:extLst>
                  </a:blip>
                  <a:stretch>
                    <a:fillRect/>
                  </a:stretch>
                </pic:blipFill>
                <pic:spPr>
                  <a:xfrm>
                    <a:off x="0" y="0"/>
                    <a:ext cx="3244789" cy="619125"/>
                  </a:xfrm>
                  <a:prstGeom prst="rect">
                    <a:avLst/>
                  </a:prstGeom>
                </pic:spPr>
              </pic:pic>
            </a:graphicData>
          </a:graphic>
          <wp14:sizeRelH relativeFrom="margin">
            <wp14:pctWidth>0</wp14:pctWidth>
          </wp14:sizeRelH>
          <wp14:sizeRelV relativeFrom="margin">
            <wp14:pctHeight>0</wp14:pctHeight>
          </wp14:sizeRelV>
        </wp:anchor>
      </w:drawing>
    </w:r>
    <w:r w:rsidR="23B654B6">
      <w:rPr>
        <w:noProof/>
        <w:lang w:eastAsia="fr-FR"/>
      </w:rPr>
      <w:t>LOGO ENTREPRISE COMMANDITAIRE</w:t>
    </w:r>
  </w:p>
  <w:p w14:paraId="45FB0818" w14:textId="77777777" w:rsidR="00D56875" w:rsidRDefault="00D56875">
    <w:pPr>
      <w:pStyle w:val="En-tte"/>
    </w:pPr>
  </w:p>
  <w:p w14:paraId="049F31CB" w14:textId="77777777" w:rsidR="00D56875" w:rsidRDefault="00D56875">
    <w:pPr>
      <w:pStyle w:val="En-tte"/>
    </w:pPr>
  </w:p>
  <w:p w14:paraId="53128261" w14:textId="77777777" w:rsidR="00D56875" w:rsidRDefault="00D56875">
    <w:pPr>
      <w:pStyle w:val="En-tte"/>
    </w:pPr>
  </w:p>
  <w:p w14:paraId="62486C05" w14:textId="77777777" w:rsidR="00D56875" w:rsidRDefault="00D56875">
    <w:pPr>
      <w:pStyle w:val="En-tte"/>
    </w:pPr>
  </w:p>
  <w:p w14:paraId="4101652C" w14:textId="77777777" w:rsidR="00D56875" w:rsidRDefault="00D568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D3AA0"/>
    <w:multiLevelType w:val="hybridMultilevel"/>
    <w:tmpl w:val="E62471AE"/>
    <w:lvl w:ilvl="0" w:tplc="FFFFFFFF">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F55656"/>
    <w:multiLevelType w:val="hybridMultilevel"/>
    <w:tmpl w:val="D532991A"/>
    <w:lvl w:ilvl="0" w:tplc="29448384">
      <w:start w:val="1"/>
      <w:numFmt w:val="bullet"/>
      <w:lvlText w:val="-"/>
      <w:lvlJc w:val="left"/>
      <w:pPr>
        <w:ind w:left="720" w:hanging="360"/>
      </w:pPr>
      <w:rPr>
        <w:rFonts w:ascii="Calibri" w:hAnsi="Calibri" w:hint="default"/>
      </w:rPr>
    </w:lvl>
    <w:lvl w:ilvl="1" w:tplc="DA78E84E">
      <w:start w:val="1"/>
      <w:numFmt w:val="bullet"/>
      <w:lvlText w:val="o"/>
      <w:lvlJc w:val="left"/>
      <w:pPr>
        <w:ind w:left="1440" w:hanging="360"/>
      </w:pPr>
      <w:rPr>
        <w:rFonts w:ascii="Courier New" w:hAnsi="Courier New" w:hint="default"/>
      </w:rPr>
    </w:lvl>
    <w:lvl w:ilvl="2" w:tplc="A44A4DBA">
      <w:start w:val="1"/>
      <w:numFmt w:val="bullet"/>
      <w:lvlText w:val=""/>
      <w:lvlJc w:val="left"/>
      <w:pPr>
        <w:ind w:left="2160" w:hanging="360"/>
      </w:pPr>
      <w:rPr>
        <w:rFonts w:ascii="Wingdings" w:hAnsi="Wingdings" w:hint="default"/>
      </w:rPr>
    </w:lvl>
    <w:lvl w:ilvl="3" w:tplc="3724E88A">
      <w:start w:val="1"/>
      <w:numFmt w:val="bullet"/>
      <w:lvlText w:val=""/>
      <w:lvlJc w:val="left"/>
      <w:pPr>
        <w:ind w:left="2880" w:hanging="360"/>
      </w:pPr>
      <w:rPr>
        <w:rFonts w:ascii="Symbol" w:hAnsi="Symbol" w:hint="default"/>
      </w:rPr>
    </w:lvl>
    <w:lvl w:ilvl="4" w:tplc="8A8A69DE">
      <w:start w:val="1"/>
      <w:numFmt w:val="bullet"/>
      <w:lvlText w:val="o"/>
      <w:lvlJc w:val="left"/>
      <w:pPr>
        <w:ind w:left="3600" w:hanging="360"/>
      </w:pPr>
      <w:rPr>
        <w:rFonts w:ascii="Courier New" w:hAnsi="Courier New" w:hint="default"/>
      </w:rPr>
    </w:lvl>
    <w:lvl w:ilvl="5" w:tplc="D9D204E6">
      <w:start w:val="1"/>
      <w:numFmt w:val="bullet"/>
      <w:lvlText w:val=""/>
      <w:lvlJc w:val="left"/>
      <w:pPr>
        <w:ind w:left="4320" w:hanging="360"/>
      </w:pPr>
      <w:rPr>
        <w:rFonts w:ascii="Wingdings" w:hAnsi="Wingdings" w:hint="default"/>
      </w:rPr>
    </w:lvl>
    <w:lvl w:ilvl="6" w:tplc="6E7865E6">
      <w:start w:val="1"/>
      <w:numFmt w:val="bullet"/>
      <w:lvlText w:val=""/>
      <w:lvlJc w:val="left"/>
      <w:pPr>
        <w:ind w:left="5040" w:hanging="360"/>
      </w:pPr>
      <w:rPr>
        <w:rFonts w:ascii="Symbol" w:hAnsi="Symbol" w:hint="default"/>
      </w:rPr>
    </w:lvl>
    <w:lvl w:ilvl="7" w:tplc="834A4DC4">
      <w:start w:val="1"/>
      <w:numFmt w:val="bullet"/>
      <w:lvlText w:val="o"/>
      <w:lvlJc w:val="left"/>
      <w:pPr>
        <w:ind w:left="5760" w:hanging="360"/>
      </w:pPr>
      <w:rPr>
        <w:rFonts w:ascii="Courier New" w:hAnsi="Courier New" w:hint="default"/>
      </w:rPr>
    </w:lvl>
    <w:lvl w:ilvl="8" w:tplc="C16847C0">
      <w:start w:val="1"/>
      <w:numFmt w:val="bullet"/>
      <w:lvlText w:val=""/>
      <w:lvlJc w:val="left"/>
      <w:pPr>
        <w:ind w:left="6480" w:hanging="360"/>
      </w:pPr>
      <w:rPr>
        <w:rFonts w:ascii="Wingdings" w:hAnsi="Wingdings" w:hint="default"/>
      </w:rPr>
    </w:lvl>
  </w:abstractNum>
  <w:abstractNum w:abstractNumId="2" w15:restartNumberingAfterBreak="0">
    <w:nsid w:val="25932ADC"/>
    <w:multiLevelType w:val="hybridMultilevel"/>
    <w:tmpl w:val="DBAC0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B00B88"/>
    <w:multiLevelType w:val="hybridMultilevel"/>
    <w:tmpl w:val="6354E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4A0A72"/>
    <w:multiLevelType w:val="hybridMultilevel"/>
    <w:tmpl w:val="EE5272E6"/>
    <w:lvl w:ilvl="0" w:tplc="7B70EE6E">
      <w:start w:val="1"/>
      <w:numFmt w:val="bullet"/>
      <w:lvlText w:val="-"/>
      <w:lvlJc w:val="left"/>
      <w:pPr>
        <w:ind w:left="720" w:hanging="360"/>
      </w:pPr>
      <w:rPr>
        <w:rFonts w:ascii="Calibri" w:hAnsi="Calibri" w:hint="default"/>
      </w:rPr>
    </w:lvl>
    <w:lvl w:ilvl="1" w:tplc="AE0A526E">
      <w:start w:val="1"/>
      <w:numFmt w:val="bullet"/>
      <w:lvlText w:val="o"/>
      <w:lvlJc w:val="left"/>
      <w:pPr>
        <w:ind w:left="1440" w:hanging="360"/>
      </w:pPr>
      <w:rPr>
        <w:rFonts w:ascii="Courier New" w:hAnsi="Courier New" w:hint="default"/>
      </w:rPr>
    </w:lvl>
    <w:lvl w:ilvl="2" w:tplc="C5A6F40A">
      <w:start w:val="1"/>
      <w:numFmt w:val="bullet"/>
      <w:lvlText w:val=""/>
      <w:lvlJc w:val="left"/>
      <w:pPr>
        <w:ind w:left="2160" w:hanging="360"/>
      </w:pPr>
      <w:rPr>
        <w:rFonts w:ascii="Wingdings" w:hAnsi="Wingdings" w:hint="default"/>
      </w:rPr>
    </w:lvl>
    <w:lvl w:ilvl="3" w:tplc="D58C0810">
      <w:start w:val="1"/>
      <w:numFmt w:val="bullet"/>
      <w:lvlText w:val=""/>
      <w:lvlJc w:val="left"/>
      <w:pPr>
        <w:ind w:left="2880" w:hanging="360"/>
      </w:pPr>
      <w:rPr>
        <w:rFonts w:ascii="Symbol" w:hAnsi="Symbol" w:hint="default"/>
      </w:rPr>
    </w:lvl>
    <w:lvl w:ilvl="4" w:tplc="D13A4774">
      <w:start w:val="1"/>
      <w:numFmt w:val="bullet"/>
      <w:lvlText w:val="o"/>
      <w:lvlJc w:val="left"/>
      <w:pPr>
        <w:ind w:left="3600" w:hanging="360"/>
      </w:pPr>
      <w:rPr>
        <w:rFonts w:ascii="Courier New" w:hAnsi="Courier New" w:hint="default"/>
      </w:rPr>
    </w:lvl>
    <w:lvl w:ilvl="5" w:tplc="8EF4CD54">
      <w:start w:val="1"/>
      <w:numFmt w:val="bullet"/>
      <w:lvlText w:val=""/>
      <w:lvlJc w:val="left"/>
      <w:pPr>
        <w:ind w:left="4320" w:hanging="360"/>
      </w:pPr>
      <w:rPr>
        <w:rFonts w:ascii="Wingdings" w:hAnsi="Wingdings" w:hint="default"/>
      </w:rPr>
    </w:lvl>
    <w:lvl w:ilvl="6" w:tplc="899CB336">
      <w:start w:val="1"/>
      <w:numFmt w:val="bullet"/>
      <w:lvlText w:val=""/>
      <w:lvlJc w:val="left"/>
      <w:pPr>
        <w:ind w:left="5040" w:hanging="360"/>
      </w:pPr>
      <w:rPr>
        <w:rFonts w:ascii="Symbol" w:hAnsi="Symbol" w:hint="default"/>
      </w:rPr>
    </w:lvl>
    <w:lvl w:ilvl="7" w:tplc="92C052C8">
      <w:start w:val="1"/>
      <w:numFmt w:val="bullet"/>
      <w:lvlText w:val="o"/>
      <w:lvlJc w:val="left"/>
      <w:pPr>
        <w:ind w:left="5760" w:hanging="360"/>
      </w:pPr>
      <w:rPr>
        <w:rFonts w:ascii="Courier New" w:hAnsi="Courier New" w:hint="default"/>
      </w:rPr>
    </w:lvl>
    <w:lvl w:ilvl="8" w:tplc="30B85408">
      <w:start w:val="1"/>
      <w:numFmt w:val="bullet"/>
      <w:lvlText w:val=""/>
      <w:lvlJc w:val="left"/>
      <w:pPr>
        <w:ind w:left="6480" w:hanging="360"/>
      </w:pPr>
      <w:rPr>
        <w:rFonts w:ascii="Wingdings" w:hAnsi="Wingdings" w:hint="default"/>
      </w:rPr>
    </w:lvl>
  </w:abstractNum>
  <w:num w:numId="1" w16cid:durableId="1192959419">
    <w:abstractNumId w:val="4"/>
  </w:num>
  <w:num w:numId="2" w16cid:durableId="1800028968">
    <w:abstractNumId w:val="0"/>
  </w:num>
  <w:num w:numId="3" w16cid:durableId="809445572">
    <w:abstractNumId w:val="3"/>
  </w:num>
  <w:num w:numId="4" w16cid:durableId="1734740534">
    <w:abstractNumId w:val="1"/>
  </w:num>
  <w:num w:numId="5" w16cid:durableId="751465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75"/>
    <w:rsid w:val="0003031A"/>
    <w:rsid w:val="000311B4"/>
    <w:rsid w:val="00034C9F"/>
    <w:rsid w:val="00114AFB"/>
    <w:rsid w:val="001C0164"/>
    <w:rsid w:val="00261253"/>
    <w:rsid w:val="00296221"/>
    <w:rsid w:val="002E1EFF"/>
    <w:rsid w:val="0031467E"/>
    <w:rsid w:val="0031498B"/>
    <w:rsid w:val="00317FAE"/>
    <w:rsid w:val="00326AFC"/>
    <w:rsid w:val="00330ADC"/>
    <w:rsid w:val="00341FFA"/>
    <w:rsid w:val="003951DF"/>
    <w:rsid w:val="003A52D1"/>
    <w:rsid w:val="003F5B21"/>
    <w:rsid w:val="004135FA"/>
    <w:rsid w:val="004841F3"/>
    <w:rsid w:val="00492B85"/>
    <w:rsid w:val="004E3646"/>
    <w:rsid w:val="00514094"/>
    <w:rsid w:val="005B3505"/>
    <w:rsid w:val="005B6AA0"/>
    <w:rsid w:val="005B72F2"/>
    <w:rsid w:val="005D176C"/>
    <w:rsid w:val="00636D96"/>
    <w:rsid w:val="00674F00"/>
    <w:rsid w:val="006C2070"/>
    <w:rsid w:val="00725929"/>
    <w:rsid w:val="007856DA"/>
    <w:rsid w:val="0079052F"/>
    <w:rsid w:val="007C0A52"/>
    <w:rsid w:val="007D2749"/>
    <w:rsid w:val="00804770"/>
    <w:rsid w:val="008471C5"/>
    <w:rsid w:val="0087381B"/>
    <w:rsid w:val="00925C07"/>
    <w:rsid w:val="009B3969"/>
    <w:rsid w:val="00A34C2B"/>
    <w:rsid w:val="00A872BE"/>
    <w:rsid w:val="00AA6956"/>
    <w:rsid w:val="00AE2D66"/>
    <w:rsid w:val="00B55F68"/>
    <w:rsid w:val="00B87F60"/>
    <w:rsid w:val="00BC07F7"/>
    <w:rsid w:val="00BD39CD"/>
    <w:rsid w:val="00C558D2"/>
    <w:rsid w:val="00CB3FE7"/>
    <w:rsid w:val="00D043C3"/>
    <w:rsid w:val="00D56875"/>
    <w:rsid w:val="00E71286"/>
    <w:rsid w:val="00E82450"/>
    <w:rsid w:val="00EF21EF"/>
    <w:rsid w:val="00F25170"/>
    <w:rsid w:val="00FE27FC"/>
    <w:rsid w:val="0234D63C"/>
    <w:rsid w:val="0548F541"/>
    <w:rsid w:val="06489636"/>
    <w:rsid w:val="079DF5E4"/>
    <w:rsid w:val="0D07BB24"/>
    <w:rsid w:val="0EA38B85"/>
    <w:rsid w:val="15C084B0"/>
    <w:rsid w:val="1861CFC0"/>
    <w:rsid w:val="1AFB47DD"/>
    <w:rsid w:val="23B654B6"/>
    <w:rsid w:val="24189183"/>
    <w:rsid w:val="2E0F3C05"/>
    <w:rsid w:val="2E558C7B"/>
    <w:rsid w:val="40FB4399"/>
    <w:rsid w:val="411CFA91"/>
    <w:rsid w:val="48F910B2"/>
    <w:rsid w:val="51A01220"/>
    <w:rsid w:val="52A84A2E"/>
    <w:rsid w:val="53E90C39"/>
    <w:rsid w:val="58C7C42F"/>
    <w:rsid w:val="58F772E9"/>
    <w:rsid w:val="5AA70ED2"/>
    <w:rsid w:val="5BFCC7C8"/>
    <w:rsid w:val="5DDEAF94"/>
    <w:rsid w:val="61D8BFA9"/>
    <w:rsid w:val="62635E2C"/>
    <w:rsid w:val="6403AFC1"/>
    <w:rsid w:val="732B30DB"/>
    <w:rsid w:val="749699A0"/>
    <w:rsid w:val="74B06B7C"/>
    <w:rsid w:val="7579CE2C"/>
    <w:rsid w:val="76FC36D1"/>
    <w:rsid w:val="7828CC98"/>
    <w:rsid w:val="79264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9D544"/>
  <w15:chartTrackingRefBased/>
  <w15:docId w15:val="{9DA6B17A-F0CE-4060-AD93-61BCEFD1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875"/>
    <w:pPr>
      <w:tabs>
        <w:tab w:val="center" w:pos="4536"/>
        <w:tab w:val="right" w:pos="9072"/>
      </w:tabs>
      <w:spacing w:after="0" w:line="240" w:lineRule="auto"/>
    </w:pPr>
  </w:style>
  <w:style w:type="character" w:customStyle="1" w:styleId="En-tteCar">
    <w:name w:val="En-tête Car"/>
    <w:basedOn w:val="Policepardfaut"/>
    <w:link w:val="En-tte"/>
    <w:uiPriority w:val="99"/>
    <w:rsid w:val="00D56875"/>
  </w:style>
  <w:style w:type="paragraph" w:styleId="Pieddepage">
    <w:name w:val="footer"/>
    <w:basedOn w:val="Normal"/>
    <w:link w:val="PieddepageCar"/>
    <w:uiPriority w:val="99"/>
    <w:unhideWhenUsed/>
    <w:rsid w:val="00D568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875"/>
  </w:style>
  <w:style w:type="paragraph" w:styleId="Paragraphedeliste">
    <w:name w:val="List Paragraph"/>
    <w:basedOn w:val="Normal"/>
    <w:uiPriority w:val="34"/>
    <w:qFormat/>
    <w:rsid w:val="003A52D1"/>
    <w:pPr>
      <w:ind w:left="720"/>
      <w:contextualSpacing/>
    </w:pPr>
  </w:style>
  <w:style w:type="paragraph" w:customStyle="1" w:styleId="xmsonormal">
    <w:name w:val="x_msonormal"/>
    <w:basedOn w:val="Normal"/>
    <w:rsid w:val="00261253"/>
    <w:pPr>
      <w:spacing w:after="0" w:line="240" w:lineRule="auto"/>
    </w:pPr>
    <w:rPr>
      <w:rFonts w:ascii="Calibri" w:hAnsi="Calibri" w:cs="Calibri"/>
      <w:lang w:eastAsia="fr-FR"/>
    </w:rPr>
  </w:style>
  <w:style w:type="character" w:styleId="Lienhypertexte">
    <w:name w:val="Hyperlink"/>
    <w:basedOn w:val="Policepardfaut"/>
    <w:uiPriority w:val="99"/>
    <w:unhideWhenUsed/>
    <w:rsid w:val="00034C9F"/>
    <w:rPr>
      <w:color w:val="0563C1" w:themeColor="hyperlink"/>
      <w:u w:val="single"/>
    </w:rPr>
  </w:style>
  <w:style w:type="paragraph" w:styleId="NormalWeb">
    <w:name w:val="Normal (Web)"/>
    <w:basedOn w:val="Normal"/>
    <w:uiPriority w:val="99"/>
    <w:semiHidden/>
    <w:unhideWhenUsed/>
    <w:rsid w:val="0003031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39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75601">
      <w:bodyDiv w:val="1"/>
      <w:marLeft w:val="0"/>
      <w:marRight w:val="0"/>
      <w:marTop w:val="0"/>
      <w:marBottom w:val="0"/>
      <w:divBdr>
        <w:top w:val="none" w:sz="0" w:space="0" w:color="auto"/>
        <w:left w:val="none" w:sz="0" w:space="0" w:color="auto"/>
        <w:bottom w:val="none" w:sz="0" w:space="0" w:color="auto"/>
        <w:right w:val="none" w:sz="0" w:space="0" w:color="auto"/>
      </w:divBdr>
    </w:div>
    <w:div w:id="291177056">
      <w:bodyDiv w:val="1"/>
      <w:marLeft w:val="0"/>
      <w:marRight w:val="0"/>
      <w:marTop w:val="0"/>
      <w:marBottom w:val="0"/>
      <w:divBdr>
        <w:top w:val="none" w:sz="0" w:space="0" w:color="auto"/>
        <w:left w:val="none" w:sz="0" w:space="0" w:color="auto"/>
        <w:bottom w:val="none" w:sz="0" w:space="0" w:color="auto"/>
        <w:right w:val="none" w:sz="0" w:space="0" w:color="auto"/>
      </w:divBdr>
    </w:div>
    <w:div w:id="20928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692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BIHEL</dc:creator>
  <cp:keywords/>
  <dc:description/>
  <cp:lastModifiedBy>LAMIRAULT Adèle</cp:lastModifiedBy>
  <cp:revision>4</cp:revision>
  <dcterms:created xsi:type="dcterms:W3CDTF">2025-04-03T17:18:00Z</dcterms:created>
  <dcterms:modified xsi:type="dcterms:W3CDTF">2025-06-03T08:16:00Z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5b7001eb51f63563871841b464be2a023f28b28bbfd2d5752b303490b3214613</vt:lpwstr>
  </property>
</Properties>
</file>